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B" w:rsidRPr="0052647B" w:rsidRDefault="0052647B" w:rsidP="0052647B">
      <w:pPr>
        <w:rPr>
          <w:rFonts w:ascii="Arial" w:eastAsiaTheme="minorHAnsi" w:hAnsi="Arial" w:cs="Arial"/>
          <w:color w:val="222222"/>
          <w:shd w:val="clear" w:color="auto" w:fill="FFFFFF"/>
          <w:lang w:bidi="ml-IN"/>
        </w:rPr>
      </w:pPr>
    </w:p>
    <w:p w:rsidR="0052647B" w:rsidRPr="0052647B" w:rsidRDefault="0052647B" w:rsidP="0052647B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bidi="ml-IN"/>
        </w:rPr>
      </w:pPr>
      <w:r w:rsidRPr="0052647B">
        <w:rPr>
          <w:rFonts w:ascii="Arial" w:eastAsia="Times New Roman" w:hAnsi="Arial" w:cs="Arial"/>
          <w:b/>
          <w:bCs/>
          <w:color w:val="222222"/>
          <w:sz w:val="24"/>
          <w:szCs w:val="24"/>
          <w:lang w:bidi="ml-IN"/>
        </w:rPr>
        <w:t>1. Journalise the following transactions regarding realisation expenses :</w:t>
      </w:r>
      <w:r w:rsidRPr="0052647B">
        <w:rPr>
          <w:rFonts w:ascii="Arial" w:eastAsia="Times New Roman" w:hAnsi="Arial" w:cs="Arial"/>
          <w:color w:val="222222"/>
          <w:sz w:val="24"/>
          <w:szCs w:val="24"/>
          <w:lang w:bidi="ml-IN"/>
        </w:rPr>
        <w:br/>
      </w:r>
      <w:r w:rsidRPr="0052647B">
        <w:rPr>
          <w:rFonts w:ascii="Arial" w:eastAsia="Times New Roman" w:hAnsi="Arial" w:cs="Arial"/>
          <w:b/>
          <w:bCs/>
          <w:color w:val="222222"/>
          <w:sz w:val="24"/>
          <w:szCs w:val="24"/>
          <w:lang w:bidi="ml-IN"/>
        </w:rPr>
        <w:t>[a] Realisation expenses amounted to Rs.2,500.</w:t>
      </w:r>
      <w:r w:rsidRPr="0052647B">
        <w:rPr>
          <w:rFonts w:ascii="Arial" w:eastAsia="Times New Roman" w:hAnsi="Arial" w:cs="Arial"/>
          <w:color w:val="222222"/>
          <w:sz w:val="24"/>
          <w:szCs w:val="24"/>
          <w:lang w:bidi="ml-IN"/>
        </w:rPr>
        <w:br/>
      </w:r>
      <w:r w:rsidRPr="0052647B">
        <w:rPr>
          <w:rFonts w:ascii="Arial" w:eastAsia="Times New Roman" w:hAnsi="Arial" w:cs="Arial"/>
          <w:b/>
          <w:bCs/>
          <w:color w:val="222222"/>
          <w:sz w:val="24"/>
          <w:szCs w:val="24"/>
          <w:lang w:bidi="ml-IN"/>
        </w:rPr>
        <w:t>[b] Realisation expenses amounting to Rs.3,000 were paid by Ashok, one of the partners.</w:t>
      </w:r>
      <w:r w:rsidRPr="0052647B">
        <w:rPr>
          <w:rFonts w:ascii="Arial" w:eastAsia="Times New Roman" w:hAnsi="Arial" w:cs="Arial"/>
          <w:color w:val="222222"/>
          <w:sz w:val="24"/>
          <w:szCs w:val="24"/>
          <w:lang w:bidi="ml-IN"/>
        </w:rPr>
        <w:br/>
      </w:r>
      <w:r w:rsidRPr="0052647B">
        <w:rPr>
          <w:rFonts w:ascii="Arial" w:eastAsia="Times New Roman" w:hAnsi="Arial" w:cs="Arial"/>
          <w:b/>
          <w:bCs/>
          <w:color w:val="222222"/>
          <w:sz w:val="24"/>
          <w:szCs w:val="24"/>
          <w:lang w:bidi="ml-IN"/>
        </w:rPr>
        <w:t>[c] Realisation expenses Rs.2,300 borne by Tarun, personally.</w:t>
      </w:r>
      <w:r w:rsidRPr="0052647B">
        <w:rPr>
          <w:rFonts w:ascii="Arial" w:eastAsia="Times New Roman" w:hAnsi="Arial" w:cs="Arial"/>
          <w:color w:val="222222"/>
          <w:sz w:val="24"/>
          <w:szCs w:val="24"/>
          <w:lang w:bidi="ml-IN"/>
        </w:rPr>
        <w:br/>
      </w:r>
      <w:r w:rsidRPr="0052647B">
        <w:rPr>
          <w:rFonts w:ascii="Arial" w:eastAsia="Times New Roman" w:hAnsi="Arial" w:cs="Arial"/>
          <w:b/>
          <w:bCs/>
          <w:color w:val="222222"/>
          <w:sz w:val="24"/>
          <w:szCs w:val="24"/>
          <w:lang w:bidi="ml-IN"/>
        </w:rPr>
        <w:t>[d] Amit, a partner was appointed to realise the assets, at a cost of Rs.4,000. The actual amount of realisation amounted to Rs.3,000.</w:t>
      </w:r>
    </w:p>
    <w:p w:rsidR="00DF30EA" w:rsidRPr="0052647B" w:rsidRDefault="00DF30EA" w:rsidP="0052647B">
      <w:bookmarkStart w:id="0" w:name="_GoBack"/>
      <w:bookmarkEnd w:id="0"/>
    </w:p>
    <w:sectPr w:rsidR="00DF30EA" w:rsidRPr="0052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B0" w:rsidRDefault="00D153B0" w:rsidP="003B0B0F">
      <w:pPr>
        <w:spacing w:after="0" w:line="240" w:lineRule="auto"/>
      </w:pPr>
      <w:r>
        <w:separator/>
      </w:r>
    </w:p>
  </w:endnote>
  <w:endnote w:type="continuationSeparator" w:id="0">
    <w:p w:rsidR="00D153B0" w:rsidRDefault="00D153B0" w:rsidP="003B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B0" w:rsidRDefault="00D153B0" w:rsidP="003B0B0F">
      <w:pPr>
        <w:spacing w:after="0" w:line="240" w:lineRule="auto"/>
      </w:pPr>
      <w:r>
        <w:separator/>
      </w:r>
    </w:p>
  </w:footnote>
  <w:footnote w:type="continuationSeparator" w:id="0">
    <w:p w:rsidR="00D153B0" w:rsidRDefault="00D153B0" w:rsidP="003B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1"/>
    <w:rsid w:val="000B1184"/>
    <w:rsid w:val="00300DB6"/>
    <w:rsid w:val="003175C0"/>
    <w:rsid w:val="0036073B"/>
    <w:rsid w:val="003B0B0F"/>
    <w:rsid w:val="0052647B"/>
    <w:rsid w:val="00675B7C"/>
    <w:rsid w:val="00712532"/>
    <w:rsid w:val="007C398A"/>
    <w:rsid w:val="008F5B3E"/>
    <w:rsid w:val="009241F1"/>
    <w:rsid w:val="00956018"/>
    <w:rsid w:val="00A741A3"/>
    <w:rsid w:val="00B976C0"/>
    <w:rsid w:val="00C74738"/>
    <w:rsid w:val="00D153B0"/>
    <w:rsid w:val="00D317AC"/>
    <w:rsid w:val="00DB3050"/>
    <w:rsid w:val="00DF30EA"/>
    <w:rsid w:val="00F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7C"/>
    <w:rPr>
      <w:rFonts w:ascii="Calibri" w:eastAsia="Calibri" w:hAnsi="Calibri"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F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0F"/>
    <w:rPr>
      <w:rFonts w:ascii="Calibri" w:eastAsia="Calibri" w:hAnsi="Calibri" w:cs="Kartik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B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0F"/>
    <w:rPr>
      <w:rFonts w:ascii="Calibri" w:eastAsia="Calibri" w:hAnsi="Calibri" w:cs="Kartik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7C"/>
    <w:rPr>
      <w:rFonts w:ascii="Calibri" w:eastAsia="Calibri" w:hAnsi="Calibri"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F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0F"/>
    <w:rPr>
      <w:rFonts w:ascii="Calibri" w:eastAsia="Calibri" w:hAnsi="Calibri" w:cs="Kartik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B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0F"/>
    <w:rPr>
      <w:rFonts w:ascii="Calibri" w:eastAsia="Calibri" w:hAnsi="Calibri" w:cs="Kartik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4B99-2E23-4371-AD46-02D977A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12</cp:revision>
  <dcterms:created xsi:type="dcterms:W3CDTF">2020-06-23T04:24:00Z</dcterms:created>
  <dcterms:modified xsi:type="dcterms:W3CDTF">2020-07-24T05:55:00Z</dcterms:modified>
</cp:coreProperties>
</file>